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tbl>
      <w:tblPr>
        <w:tblStyle w:val="Style_2"/>
        <w:tblInd w:type="dxa" w:w="83"/>
        <w:tblLayout w:type="fixed"/>
      </w:tblPr>
      <w:tblGrid>
        <w:gridCol w:w="1918"/>
        <w:gridCol w:w="3837"/>
        <w:gridCol w:w="1345"/>
        <w:gridCol w:w="1327"/>
        <w:gridCol w:w="1276"/>
        <w:gridCol w:w="1186"/>
        <w:gridCol w:w="1788"/>
        <w:gridCol w:w="1275"/>
        <w:gridCol w:w="1526"/>
      </w:tblGrid>
      <w:tr>
        <w:trPr>
          <w:trHeight w:hRule="atLeast" w:val="645"/>
        </w:trPr>
        <w:tc>
          <w:tcPr>
            <w:tcW w:type="dxa" w:w="1918"/>
            <w:tcBorders>
              <w:top w:sz="4" w:val="nil"/>
              <w:left w:sz="4" w:val="nil"/>
              <w:right w:sz="4" w:val="nil"/>
            </w:tcBorders>
            <w:shd w:fill="auto" w:val="clear"/>
            <w:vAlign w:val="bottom"/>
          </w:tcPr>
          <w:p w14:paraId="03000000">
            <w:pPr>
              <w:ind/>
              <w:jc w:val="center"/>
              <w:rPr>
                <w:rFonts w:ascii="Times New Roman" w:hAnsi="Times New Roman"/>
                <w:b w:val="1"/>
                <w:color w:val="000000"/>
              </w:rPr>
            </w:pPr>
          </w:p>
        </w:tc>
        <w:tc>
          <w:tcPr>
            <w:tcW w:type="dxa" w:w="12034"/>
            <w:gridSpan w:val="7"/>
            <w:tcBorders>
              <w:top w:sz="4" w:val="nil"/>
              <w:left w:sz="4" w:val="nil"/>
              <w:right w:sz="4" w:val="nil"/>
            </w:tcBorders>
            <w:shd w:fill="auto" w:val="clear"/>
            <w:vAlign w:val="bottom"/>
          </w:tcPr>
          <w:p w14:paraId="04000000">
            <w:pPr>
              <w:ind/>
              <w:jc w:val="center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 xml:space="preserve">ИНФОРМАЦИЯ О КОНТРАКТАХ,                                                                                                                                           ЗАКЛЮЧЕННЫХ С ФИЗИЧЕСКИМИ ЛИЦАМИ ПО ФЕДЕРАЛЬНЫМ СТАТИСТИЧЕСКИМ НАБЛЮДЕНИЯМ </w:t>
            </w:r>
          </w:p>
        </w:tc>
        <w:tc>
          <w:tcPr>
            <w:tcW w:type="dxa" w:w="1526"/>
            <w:tcBorders>
              <w:top w:sz="4" w:val="nil"/>
              <w:left w:sz="4" w:val="nil"/>
              <w:right w:sz="4" w:val="nil"/>
            </w:tcBorders>
            <w:shd w:fill="auto" w:val="clear"/>
            <w:vAlign w:val="bottom"/>
          </w:tcPr>
          <w:p w14:paraId="05000000">
            <w:pPr>
              <w:ind/>
              <w:jc w:val="center"/>
              <w:rPr>
                <w:rFonts w:ascii="Times New Roman" w:hAnsi="Times New Roman"/>
                <w:b w:val="1"/>
                <w:color w:val="000000"/>
              </w:rPr>
            </w:pPr>
          </w:p>
        </w:tc>
      </w:tr>
      <w:tr>
        <w:trPr>
          <w:trHeight w:hRule="atLeast" w:val="190"/>
        </w:trPr>
        <w:tc>
          <w:tcPr>
            <w:tcW w:type="dxa" w:w="15478"/>
            <w:gridSpan w:val="9"/>
            <w:tcBorders>
              <w:top w:sz="4" w:val="nil"/>
              <w:left w:sz="4" w:val="nil"/>
              <w:bottom w:color="000000" w:sz="4" w:val="single"/>
            </w:tcBorders>
            <w:shd w:fill="auto" w:val="clear"/>
            <w:vAlign w:val="bottom"/>
          </w:tcPr>
          <w:p w14:paraId="06000000">
            <w:pPr>
              <w:spacing w:line="12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>
        <w:trPr>
          <w:trHeight w:hRule="atLeast" w:val="429"/>
        </w:trPr>
        <w:tc>
          <w:tcPr>
            <w:tcW w:type="dxa" w:w="575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7000000">
            <w:pPr>
              <w:rPr>
                <w:rFonts w:ascii="Times New Roman" w:hAnsi="Times New Roman"/>
                <w:b w:val="1"/>
                <w:i w:val="1"/>
                <w:color w:val="00000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</w:rPr>
              <w:t>Наименование обследования</w:t>
            </w:r>
          </w:p>
        </w:tc>
        <w:tc>
          <w:tcPr>
            <w:tcW w:type="dxa" w:w="9723"/>
            <w:gridSpan w:val="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800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Федеральное статистическое наблюдение сельскохозяйственная микроперепись 2021 года</w:t>
            </w:r>
          </w:p>
        </w:tc>
      </w:tr>
      <w:tr>
        <w:trPr>
          <w:trHeight w:hRule="atLeast" w:val="336"/>
        </w:trPr>
        <w:tc>
          <w:tcPr>
            <w:tcW w:type="dxa" w:w="575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9000000">
            <w:pPr>
              <w:rPr>
                <w:rFonts w:ascii="Times New Roman" w:hAnsi="Times New Roman"/>
                <w:b w:val="1"/>
                <w:i w:val="1"/>
                <w:color w:val="00000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</w:rPr>
              <w:t xml:space="preserve">    </w:t>
            </w:r>
            <w:r>
              <w:rPr>
                <w:rFonts w:ascii="Times New Roman" w:hAnsi="Times New Roman"/>
                <w:b w:val="1"/>
                <w:i w:val="1"/>
                <w:color w:val="000000"/>
              </w:rPr>
              <w:t>Наименование заказчика</w:t>
            </w:r>
          </w:p>
        </w:tc>
        <w:tc>
          <w:tcPr>
            <w:tcW w:type="dxa" w:w="9723"/>
            <w:gridSpan w:val="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A00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Территориальный орган Федеральной службы государственной статистики по Липецкой области</w:t>
            </w:r>
          </w:p>
        </w:tc>
      </w:tr>
      <w:tr>
        <w:trPr>
          <w:trHeight w:hRule="atLeast" w:val="427"/>
        </w:trPr>
        <w:tc>
          <w:tcPr>
            <w:tcW w:type="dxa" w:w="575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B000000">
            <w:pPr>
              <w:rPr>
                <w:rFonts w:ascii="Times New Roman" w:hAnsi="Times New Roman"/>
                <w:b w:val="1"/>
                <w:i w:val="1"/>
                <w:color w:val="00000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</w:rPr>
              <w:t xml:space="preserve">    </w:t>
            </w:r>
            <w:r>
              <w:rPr>
                <w:rFonts w:ascii="Times New Roman" w:hAnsi="Times New Roman"/>
                <w:b w:val="1"/>
                <w:i w:val="1"/>
                <w:color w:val="000000"/>
              </w:rPr>
              <w:t>Период</w:t>
            </w:r>
          </w:p>
        </w:tc>
        <w:tc>
          <w:tcPr>
            <w:tcW w:type="dxa" w:w="9723"/>
            <w:gridSpan w:val="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C00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 20</w:t>
            </w:r>
            <w:r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 xml:space="preserve"> год</w:t>
            </w:r>
          </w:p>
          <w:p w14:paraId="0D00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>
        <w:trPr>
          <w:trHeight w:hRule="atLeast" w:val="563"/>
        </w:trPr>
        <w:tc>
          <w:tcPr>
            <w:tcW w:type="dxa" w:w="575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E000000">
            <w:pPr>
              <w:ind/>
              <w:jc w:val="left"/>
              <w:rPr>
                <w:rFonts w:ascii="Times New Roman" w:hAnsi="Times New Roman"/>
                <w:b w:val="1"/>
                <w:i w:val="1"/>
                <w:color w:val="00000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</w:rPr>
              <w:t xml:space="preserve">Источник финансирования с указанием кода </w:t>
            </w:r>
            <w:r>
              <w:rPr>
                <w:rFonts w:ascii="Times New Roman" w:hAnsi="Times New Roman"/>
                <w:b w:val="1"/>
                <w:i w:val="1"/>
                <w:color w:val="000000"/>
              </w:rPr>
              <w:t xml:space="preserve">    </w:t>
            </w:r>
            <w:r>
              <w:rPr>
                <w:rFonts w:ascii="Times New Roman" w:hAnsi="Times New Roman"/>
                <w:b w:val="1"/>
                <w:i w:val="1"/>
                <w:color w:val="000000"/>
              </w:rPr>
              <w:t>бюджетной классификации Российской Федерации</w:t>
            </w:r>
          </w:p>
        </w:tc>
        <w:tc>
          <w:tcPr>
            <w:tcW w:type="dxa" w:w="9723"/>
            <w:gridSpan w:val="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F00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Федеральный бюджет </w:t>
            </w:r>
            <w:r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sz w:val="24"/>
              </w:rPr>
              <w:t>0113159</w:t>
            </w:r>
            <w:r>
              <w:rPr>
                <w:rFonts w:ascii="Times New Roman" w:hAnsi="Times New Roman"/>
                <w:sz w:val="24"/>
              </w:rPr>
              <w:t>0392020244226</w:t>
            </w:r>
          </w:p>
          <w:p w14:paraId="1000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>
        <w:trPr>
          <w:trHeight w:hRule="atLeast" w:val="341"/>
        </w:trPr>
        <w:tc>
          <w:tcPr>
            <w:tcW w:type="dxa" w:w="1918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1000000">
            <w:pPr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Категория физических лиц, с которыми заключен контракт на выполнение работ</w:t>
            </w:r>
          </w:p>
        </w:tc>
        <w:tc>
          <w:tcPr>
            <w:tcW w:type="dxa" w:w="3837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2000000">
            <w:pPr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Объект закупки                             (объем/содержание работ)</w:t>
            </w:r>
          </w:p>
        </w:tc>
        <w:tc>
          <w:tcPr>
            <w:tcW w:type="dxa" w:w="1345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3000000">
            <w:pPr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Количество заключенных контрактов, штук</w:t>
            </w:r>
          </w:p>
        </w:tc>
        <w:tc>
          <w:tcPr>
            <w:tcW w:type="dxa" w:w="1327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4000000">
            <w:pPr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Количество исполненных контрактов, штук</w:t>
            </w:r>
          </w:p>
        </w:tc>
        <w:tc>
          <w:tcPr>
            <w:tcW w:type="dxa" w:w="1276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5000000">
            <w:pPr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Общая стоимость заключенных контрактов, рублей</w:t>
            </w:r>
          </w:p>
        </w:tc>
        <w:tc>
          <w:tcPr>
            <w:tcW w:type="dxa" w:w="4249"/>
            <w:gridSpan w:val="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6000000">
            <w:pPr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Количество  контрактов, штук (из графы 3)</w:t>
            </w:r>
          </w:p>
        </w:tc>
        <w:tc>
          <w:tcPr>
            <w:tcW w:type="dxa" w:w="1526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7000000">
            <w:pPr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Основание (причина) расторжения контрактов</w:t>
            </w:r>
          </w:p>
        </w:tc>
      </w:tr>
      <w:tr>
        <w:trPr>
          <w:trHeight w:hRule="atLeast" w:val="1314"/>
        </w:trPr>
        <w:tc>
          <w:tcPr>
            <w:tcW w:type="dxa" w:w="1918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3837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345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327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276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1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8000000">
            <w:pPr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по которым изменены условия контракта</w:t>
            </w:r>
          </w:p>
        </w:tc>
        <w:tc>
          <w:tcPr>
            <w:tcW w:type="dxa" w:w="178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9000000">
            <w:pPr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A000000">
            <w:pPr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расторгнутых</w:t>
            </w:r>
          </w:p>
        </w:tc>
        <w:tc>
          <w:tcPr>
            <w:tcW w:type="dxa" w:w="1526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</w:tr>
      <w:tr>
        <w:trPr>
          <w:trHeight w:hRule="atLeast" w:val="228"/>
        </w:trPr>
        <w:tc>
          <w:tcPr>
            <w:tcW w:type="dxa" w:w="191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B000000">
            <w:pPr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type="dxa" w:w="38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C000000">
            <w:pPr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2</w:t>
            </w:r>
          </w:p>
        </w:tc>
        <w:tc>
          <w:tcPr>
            <w:tcW w:type="dxa" w:w="134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D000000">
            <w:pPr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3</w:t>
            </w:r>
          </w:p>
        </w:tc>
        <w:tc>
          <w:tcPr>
            <w:tcW w:type="dxa" w:w="132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E000000">
            <w:pPr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4</w:t>
            </w:r>
          </w:p>
        </w:tc>
        <w:tc>
          <w:tcPr>
            <w:tcW w:type="dxa" w:w="127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F000000">
            <w:pPr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5</w:t>
            </w:r>
          </w:p>
        </w:tc>
        <w:tc>
          <w:tcPr>
            <w:tcW w:type="dxa" w:w="11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0000000">
            <w:pPr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6</w:t>
            </w:r>
          </w:p>
        </w:tc>
        <w:tc>
          <w:tcPr>
            <w:tcW w:type="dxa" w:w="178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1000000">
            <w:pPr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7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2000000">
            <w:pPr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8</w:t>
            </w:r>
          </w:p>
        </w:tc>
        <w:tc>
          <w:tcPr>
            <w:tcW w:type="dxa" w:w="152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3000000">
            <w:pPr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9</w:t>
            </w:r>
          </w:p>
        </w:tc>
      </w:tr>
      <w:tr>
        <w:trPr>
          <w:trHeight w:hRule="atLeast" w:val="326"/>
        </w:trPr>
        <w:tc>
          <w:tcPr>
            <w:tcW w:type="dxa" w:w="19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4000000">
            <w:pPr>
              <w:spacing w:after="40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Бригадир-инструктор территориального органа</w:t>
            </w:r>
          </w:p>
        </w:tc>
        <w:tc>
          <w:tcPr>
            <w:tcW w:type="dxa" w:w="383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5000000">
            <w:pPr>
              <w:pStyle w:val="Style_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подготовки к сельскохозяйственной микропереписи 2021 года</w:t>
            </w:r>
          </w:p>
        </w:tc>
        <w:tc>
          <w:tcPr>
            <w:tcW w:type="dxa" w:w="134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6000000">
            <w:pPr>
              <w:spacing w:after="40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type="dxa" w:w="132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700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type="dxa" w:w="127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8000000">
            <w:pPr>
              <w:spacing w:after="40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233507</w:t>
            </w:r>
          </w:p>
        </w:tc>
        <w:tc>
          <w:tcPr>
            <w:tcW w:type="dxa" w:w="118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900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178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A00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127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B00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152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C000000">
            <w:pPr>
              <w:spacing w:after="40"/>
              <w:ind/>
              <w:rPr>
                <w:rFonts w:ascii="Times New Roman" w:hAnsi="Times New Roman"/>
                <w:color w:val="000000"/>
              </w:rPr>
            </w:pPr>
          </w:p>
        </w:tc>
      </w:tr>
      <w:tr>
        <w:trPr>
          <w:trHeight w:hRule="atLeast" w:val="326"/>
        </w:trPr>
        <w:tc>
          <w:tcPr>
            <w:tcW w:type="dxa" w:w="19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D000000">
            <w:pPr>
              <w:spacing w:after="40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Контролер</w:t>
            </w:r>
          </w:p>
        </w:tc>
        <w:tc>
          <w:tcPr>
            <w:tcW w:type="dxa" w:w="383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E000000">
            <w:pPr>
              <w:pStyle w:val="Style_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подготовки к сельскохозяйственной микропереписи 2021 года</w:t>
            </w:r>
          </w:p>
        </w:tc>
        <w:tc>
          <w:tcPr>
            <w:tcW w:type="dxa" w:w="134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F000000">
            <w:pPr>
              <w:spacing w:after="40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type="dxa" w:w="132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000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type="dxa" w:w="127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1000000">
            <w:pPr>
              <w:spacing w:after="40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502667</w:t>
            </w:r>
          </w:p>
        </w:tc>
        <w:tc>
          <w:tcPr>
            <w:tcW w:type="dxa" w:w="118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200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178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300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127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400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152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5000000">
            <w:pPr>
              <w:spacing w:after="40"/>
              <w:ind/>
              <w:rPr>
                <w:rFonts w:ascii="Times New Roman" w:hAnsi="Times New Roman"/>
                <w:color w:val="000000"/>
              </w:rPr>
            </w:pPr>
          </w:p>
        </w:tc>
      </w:tr>
      <w:tr>
        <w:trPr>
          <w:trHeight w:hRule="atLeast" w:val="326"/>
        </w:trPr>
        <w:tc>
          <w:tcPr>
            <w:tcW w:type="dxa" w:w="19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6000000">
            <w:pPr>
              <w:spacing w:after="40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Инструктор территориального органа</w:t>
            </w:r>
          </w:p>
        </w:tc>
        <w:tc>
          <w:tcPr>
            <w:tcW w:type="dxa" w:w="383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7000000">
            <w:pPr>
              <w:pStyle w:val="Style_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подготовки к сельскохозяйственной микропереписи 2021 года</w:t>
            </w:r>
          </w:p>
        </w:tc>
        <w:tc>
          <w:tcPr>
            <w:tcW w:type="dxa" w:w="134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8000000">
            <w:pPr>
              <w:spacing w:after="40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type="dxa" w:w="132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900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type="dxa" w:w="127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A000000">
            <w:pPr>
              <w:spacing w:after="40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627480</w:t>
            </w:r>
          </w:p>
        </w:tc>
        <w:tc>
          <w:tcPr>
            <w:tcW w:type="dxa" w:w="118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B00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178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C00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127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D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type="dxa" w:w="152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E000000">
            <w:pPr>
              <w:spacing w:after="40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 собственному желанию</w:t>
            </w:r>
          </w:p>
        </w:tc>
      </w:tr>
      <w:tr>
        <w:trPr>
          <w:trHeight w:hRule="atLeast" w:val="326"/>
        </w:trPr>
        <w:tc>
          <w:tcPr>
            <w:tcW w:type="dxa" w:w="19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F000000">
            <w:pPr>
              <w:spacing w:after="40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Администратор локальной вычислительной сети</w:t>
            </w:r>
          </w:p>
        </w:tc>
        <w:tc>
          <w:tcPr>
            <w:tcW w:type="dxa" w:w="383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0000000">
            <w:pPr>
              <w:pStyle w:val="Style_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Поддержание работоспособности автоматизированных рабочих мест, администрирование СЗИ  для СПО СХМП-2021</w:t>
            </w:r>
          </w:p>
        </w:tc>
        <w:tc>
          <w:tcPr>
            <w:tcW w:type="dxa" w:w="134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1000000">
            <w:pPr>
              <w:spacing w:after="40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type="dxa" w:w="132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200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type="dxa" w:w="127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3000000">
            <w:pPr>
              <w:spacing w:after="40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189000</w:t>
            </w:r>
          </w:p>
        </w:tc>
        <w:tc>
          <w:tcPr>
            <w:tcW w:type="dxa" w:w="118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400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178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500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127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600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152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7000000">
            <w:pPr>
              <w:spacing w:after="40"/>
              <w:ind/>
              <w:rPr>
                <w:rFonts w:ascii="Times New Roman" w:hAnsi="Times New Roman"/>
                <w:color w:val="000000"/>
              </w:rPr>
            </w:pPr>
          </w:p>
        </w:tc>
      </w:tr>
      <w:tr>
        <w:trPr>
          <w:trHeight w:hRule="atLeast" w:val="326"/>
        </w:trPr>
        <w:tc>
          <w:tcPr>
            <w:tcW w:type="dxa" w:w="19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8000000">
            <w:pPr>
              <w:spacing w:after="40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Оператор формального и логического контроля</w:t>
            </w:r>
          </w:p>
        </w:tc>
        <w:tc>
          <w:tcPr>
            <w:tcW w:type="dxa" w:w="383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9000000">
            <w:pPr>
              <w:pStyle w:val="Style_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формального и логического контроля всей информации, обеспечение полноты данных. Консолидация первичных статданных, полученных разными способами сбора. Контроль полноты и отсутствия дублирования данных</w:t>
            </w:r>
          </w:p>
        </w:tc>
        <w:tc>
          <w:tcPr>
            <w:tcW w:type="dxa" w:w="134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A000000">
            <w:pPr>
              <w:spacing w:after="40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type="dxa" w:w="132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B00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type="dxa" w:w="127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C000000">
            <w:pPr>
              <w:spacing w:after="40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163167</w:t>
            </w:r>
          </w:p>
        </w:tc>
        <w:tc>
          <w:tcPr>
            <w:tcW w:type="dxa" w:w="118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D00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178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E00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127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F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type="dxa" w:w="152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0000000">
            <w:pPr>
              <w:spacing w:after="40"/>
              <w:ind/>
              <w:rPr>
                <w:rFonts w:ascii="Times New Roman" w:hAnsi="Times New Roman"/>
                <w:color w:val="000000"/>
              </w:rPr>
            </w:pPr>
          </w:p>
        </w:tc>
      </w:tr>
      <w:tr>
        <w:trPr>
          <w:trHeight w:hRule="atLeast" w:val="326"/>
        </w:trPr>
        <w:tc>
          <w:tcPr>
            <w:tcW w:type="dxa" w:w="19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1000000">
            <w:pPr>
              <w:spacing w:after="40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Оператор ввода статистических данных</w:t>
            </w:r>
          </w:p>
        </w:tc>
        <w:tc>
          <w:tcPr>
            <w:tcW w:type="dxa" w:w="383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2000000">
            <w:pPr>
              <w:pStyle w:val="Style_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Ввод электронных документов, поступивших в ТОГС с планшетных компьютеров. Ввод данных в АС СХМП с бумажных документов, поступивших в ТОГС</w:t>
            </w:r>
          </w:p>
        </w:tc>
        <w:tc>
          <w:tcPr>
            <w:tcW w:type="dxa" w:w="134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3000000">
            <w:pPr>
              <w:spacing w:after="40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type="dxa" w:w="132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400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type="dxa" w:w="127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5000000">
            <w:pPr>
              <w:spacing w:after="40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66800</w:t>
            </w:r>
          </w:p>
        </w:tc>
        <w:tc>
          <w:tcPr>
            <w:tcW w:type="dxa" w:w="118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600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178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700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127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8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type="dxa" w:w="152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9000000">
            <w:pPr>
              <w:spacing w:after="40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 собственному желанию</w:t>
            </w:r>
          </w:p>
        </w:tc>
      </w:tr>
      <w:tr>
        <w:trPr>
          <w:trHeight w:hRule="atLeast" w:val="326"/>
        </w:trPr>
        <w:tc>
          <w:tcPr>
            <w:tcW w:type="dxa" w:w="19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A000000">
            <w:pPr>
              <w:spacing w:after="40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Уполномоченный по вопросам проведения  микропереписи 2021г.</w:t>
            </w:r>
          </w:p>
        </w:tc>
        <w:tc>
          <w:tcPr>
            <w:tcW w:type="dxa" w:w="383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B000000">
            <w:pPr>
              <w:pStyle w:val="Style_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подготовки к сельскохозяйственной микропереписи 2021 года</w:t>
            </w:r>
          </w:p>
        </w:tc>
        <w:tc>
          <w:tcPr>
            <w:tcW w:type="dxa" w:w="134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C000000">
            <w:pPr>
              <w:spacing w:after="40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type="dxa" w:w="132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D00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type="dxa" w:w="127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E000000">
            <w:pPr>
              <w:spacing w:after="40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2494800</w:t>
            </w:r>
          </w:p>
        </w:tc>
        <w:tc>
          <w:tcPr>
            <w:tcW w:type="dxa" w:w="118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F00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178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000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127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1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type="dxa" w:w="152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2000000">
            <w:pPr>
              <w:spacing w:after="40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 собственному желанию</w:t>
            </w:r>
          </w:p>
        </w:tc>
      </w:tr>
      <w:tr>
        <w:trPr>
          <w:trHeight w:hRule="atLeast" w:val="326"/>
        </w:trPr>
        <w:tc>
          <w:tcPr>
            <w:tcW w:type="dxa" w:w="19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3000000">
            <w:pPr>
              <w:spacing w:after="40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Зам. уполномоченного по вопросам проведения  микропереписи 2021г.</w:t>
            </w:r>
          </w:p>
        </w:tc>
        <w:tc>
          <w:tcPr>
            <w:tcW w:type="dxa" w:w="383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4000000">
            <w:pPr>
              <w:pStyle w:val="Style_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подготовки к сельскохозяйственной микропереписи 2021 года</w:t>
            </w:r>
          </w:p>
        </w:tc>
        <w:tc>
          <w:tcPr>
            <w:tcW w:type="dxa" w:w="134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5000000">
            <w:pPr>
              <w:spacing w:after="40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type="dxa" w:w="132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600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type="dxa" w:w="127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7000000">
            <w:pPr>
              <w:spacing w:after="40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3102000</w:t>
            </w:r>
          </w:p>
        </w:tc>
        <w:tc>
          <w:tcPr>
            <w:tcW w:type="dxa" w:w="118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800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178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900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127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A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type="dxa" w:w="152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B000000">
            <w:pPr>
              <w:spacing w:after="40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 собственному желанию</w:t>
            </w:r>
          </w:p>
        </w:tc>
      </w:tr>
      <w:tr>
        <w:trPr>
          <w:trHeight w:hRule="atLeast" w:val="326"/>
        </w:trPr>
        <w:tc>
          <w:tcPr>
            <w:tcW w:type="dxa" w:w="19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C000000">
            <w:pPr>
              <w:spacing w:after="40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Инструктор полевого уровня</w:t>
            </w:r>
          </w:p>
        </w:tc>
        <w:tc>
          <w:tcPr>
            <w:tcW w:type="dxa" w:w="383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D000000">
            <w:pPr>
              <w:pStyle w:val="Style_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работы переписчиков, осуществление постоянного контроля за их работой</w:t>
            </w:r>
          </w:p>
        </w:tc>
        <w:tc>
          <w:tcPr>
            <w:tcW w:type="dxa" w:w="134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E000000">
            <w:pPr>
              <w:spacing w:after="40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79</w:t>
            </w:r>
          </w:p>
        </w:tc>
        <w:tc>
          <w:tcPr>
            <w:tcW w:type="dxa" w:w="132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F00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79</w:t>
            </w:r>
          </w:p>
        </w:tc>
        <w:tc>
          <w:tcPr>
            <w:tcW w:type="dxa" w:w="127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0000000">
            <w:pPr>
              <w:spacing w:after="40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2625150</w:t>
            </w:r>
          </w:p>
        </w:tc>
        <w:tc>
          <w:tcPr>
            <w:tcW w:type="dxa" w:w="118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100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178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200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127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3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type="dxa" w:w="152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4000000">
            <w:pPr>
              <w:spacing w:after="40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 собственному желанию</w:t>
            </w:r>
          </w:p>
        </w:tc>
      </w:tr>
      <w:tr>
        <w:trPr>
          <w:trHeight w:hRule="atLeast" w:val="326"/>
        </w:trPr>
        <w:tc>
          <w:tcPr>
            <w:tcW w:type="dxa" w:w="19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5000000">
            <w:pPr>
              <w:spacing w:after="40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Переписчик</w:t>
            </w:r>
          </w:p>
        </w:tc>
        <w:tc>
          <w:tcPr>
            <w:tcW w:type="dxa" w:w="383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6000000">
            <w:pPr>
              <w:pStyle w:val="Style_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Сбор сведений об объектах СХМП</w:t>
            </w:r>
          </w:p>
        </w:tc>
        <w:tc>
          <w:tcPr>
            <w:tcW w:type="dxa" w:w="134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7000000">
            <w:pPr>
              <w:spacing w:after="40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488</w:t>
            </w:r>
          </w:p>
        </w:tc>
        <w:tc>
          <w:tcPr>
            <w:tcW w:type="dxa" w:w="132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800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488</w:t>
            </w:r>
          </w:p>
        </w:tc>
        <w:tc>
          <w:tcPr>
            <w:tcW w:type="dxa" w:w="127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9000000">
            <w:pPr>
              <w:spacing w:after="40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9010200</w:t>
            </w:r>
          </w:p>
        </w:tc>
        <w:tc>
          <w:tcPr>
            <w:tcW w:type="dxa" w:w="118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A00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178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B00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127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C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type="dxa" w:w="152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D000000">
            <w:pPr>
              <w:spacing w:after="40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Смерть</w:t>
            </w:r>
          </w:p>
        </w:tc>
      </w:tr>
    </w:tbl>
    <w:p w14:paraId="7E000000">
      <w:pPr>
        <w:rPr>
          <w:sz w:val="16"/>
        </w:rPr>
      </w:pPr>
    </w:p>
    <w:p w14:paraId="7F000000">
      <w:pPr>
        <w:rPr>
          <w:sz w:val="16"/>
        </w:rPr>
      </w:pPr>
    </w:p>
    <w:sectPr>
      <w:pgSz w:h="11906" w:w="16838"/>
      <w:pgMar w:bottom="567" w:footer="709" w:gutter="0" w:header="709" w:left="851" w:right="539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  <w:ind/>
      <w:jc w:val="right"/>
      <w:rPr>
        <w:rFonts w:ascii="Times New Roman" w:hAnsi="Times New Roman"/>
        <w:b w:val="1"/>
        <w:sz w:val="24"/>
      </w:rPr>
    </w:pPr>
  </w:p>
</w:hdr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pPr>
      <w:ind/>
      <w:jc w:val="both"/>
    </w:pPr>
    <w:rPr>
      <w:sz w:val="22"/>
    </w:rPr>
  </w:style>
  <w:style w:default="1" w:styleId="Style_4_ch" w:type="character">
    <w:name w:val="Normal"/>
    <w:link w:val="Style_4"/>
    <w:rPr>
      <w:sz w:val="22"/>
    </w:rPr>
  </w:style>
  <w:style w:styleId="Style_5" w:type="paragraph">
    <w:name w:val="toc 2"/>
    <w:next w:val="Style_4"/>
    <w:link w:val="Style_5_ch"/>
    <w:uiPriority w:val="39"/>
    <w:pPr>
      <w:ind w:firstLine="0" w:left="200"/>
    </w:pPr>
  </w:style>
  <w:style w:styleId="Style_5_ch" w:type="character">
    <w:name w:val="toc 2"/>
    <w:link w:val="Style_5"/>
  </w:style>
  <w:style w:styleId="Style_6" w:type="paragraph">
    <w:name w:val="List Paragraph"/>
    <w:basedOn w:val="Style_4"/>
    <w:link w:val="Style_6_ch"/>
    <w:pPr>
      <w:ind w:firstLine="0" w:left="720"/>
      <w:contextualSpacing w:val="1"/>
    </w:pPr>
  </w:style>
  <w:style w:styleId="Style_6_ch" w:type="character">
    <w:name w:val="List Paragraph"/>
    <w:basedOn w:val="Style_4_ch"/>
    <w:link w:val="Style_6"/>
  </w:style>
  <w:style w:styleId="Style_7" w:type="paragraph">
    <w:name w:val="toc 4"/>
    <w:next w:val="Style_4"/>
    <w:link w:val="Style_7_ch"/>
    <w:uiPriority w:val="39"/>
    <w:pPr>
      <w:ind w:firstLine="0" w:left="600"/>
    </w:pPr>
  </w:style>
  <w:style w:styleId="Style_7_ch" w:type="character">
    <w:name w:val="toc 4"/>
    <w:link w:val="Style_7"/>
  </w:style>
  <w:style w:styleId="Style_8" w:type="paragraph">
    <w:name w:val="toc 6"/>
    <w:next w:val="Style_4"/>
    <w:link w:val="Style_8_ch"/>
    <w:uiPriority w:val="39"/>
    <w:pPr>
      <w:ind w:firstLine="0" w:left="1000"/>
    </w:pPr>
  </w:style>
  <w:style w:styleId="Style_8_ch" w:type="character">
    <w:name w:val="toc 6"/>
    <w:link w:val="Style_8"/>
  </w:style>
  <w:style w:styleId="Style_9" w:type="paragraph">
    <w:name w:val="toc 7"/>
    <w:next w:val="Style_4"/>
    <w:link w:val="Style_9_ch"/>
    <w:uiPriority w:val="39"/>
    <w:pPr>
      <w:ind w:firstLine="0" w:left="1200"/>
    </w:pPr>
  </w:style>
  <w:style w:styleId="Style_9_ch" w:type="character">
    <w:name w:val="toc 7"/>
    <w:link w:val="Style_9"/>
  </w:style>
  <w:style w:styleId="Style_10" w:type="paragraph">
    <w:name w:val="heading 3"/>
    <w:next w:val="Style_4"/>
    <w:link w:val="Style_10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0_ch" w:type="character">
    <w:name w:val="heading 3"/>
    <w:link w:val="Style_10"/>
    <w:rPr>
      <w:rFonts w:ascii="XO Thames" w:hAnsi="XO Thames"/>
      <w:b w:val="1"/>
      <w:i w:val="1"/>
      <w:color w:val="000000"/>
    </w:rPr>
  </w:style>
  <w:style w:styleId="Style_11" w:type="paragraph">
    <w:name w:val="Balloon Text"/>
    <w:basedOn w:val="Style_4"/>
    <w:link w:val="Style_11_ch"/>
    <w:rPr>
      <w:rFonts w:ascii="Tahoma" w:hAnsi="Tahoma"/>
      <w:sz w:val="16"/>
    </w:rPr>
  </w:style>
  <w:style w:styleId="Style_11_ch" w:type="character">
    <w:name w:val="Balloon Text"/>
    <w:basedOn w:val="Style_4_ch"/>
    <w:link w:val="Style_11"/>
    <w:rPr>
      <w:rFonts w:ascii="Tahoma" w:hAnsi="Tahoma"/>
      <w:sz w:val="16"/>
    </w:rPr>
  </w:style>
  <w:style w:styleId="Style_12" w:type="paragraph">
    <w:name w:val="toc 3"/>
    <w:next w:val="Style_4"/>
    <w:link w:val="Style_12_ch"/>
    <w:uiPriority w:val="39"/>
    <w:pPr>
      <w:ind w:firstLine="0" w:left="400"/>
    </w:pPr>
  </w:style>
  <w:style w:styleId="Style_12_ch" w:type="character">
    <w:name w:val="toc 3"/>
    <w:link w:val="Style_12"/>
  </w:style>
  <w:style w:styleId="Style_13" w:type="paragraph">
    <w:name w:val="footnote reference"/>
    <w:link w:val="Style_13_ch"/>
    <w:rPr>
      <w:vertAlign w:val="superscript"/>
    </w:rPr>
  </w:style>
  <w:style w:styleId="Style_13_ch" w:type="character">
    <w:name w:val="footnote reference"/>
    <w:link w:val="Style_13"/>
    <w:rPr>
      <w:vertAlign w:val="superscript"/>
    </w:rPr>
  </w:style>
  <w:style w:styleId="Style_14" w:type="paragraph">
    <w:name w:val="heading 5"/>
    <w:next w:val="Style_4"/>
    <w:link w:val="Style_14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4_ch" w:type="character">
    <w:name w:val="heading 5"/>
    <w:link w:val="Style_14"/>
    <w:rPr>
      <w:rFonts w:ascii="XO Thames" w:hAnsi="XO Thames"/>
      <w:b w:val="1"/>
      <w:color w:val="000000"/>
      <w:sz w:val="22"/>
    </w:rPr>
  </w:style>
  <w:style w:styleId="Style_3" w:type="paragraph">
    <w:name w:val="Без интервала"/>
    <w:link w:val="Style_3_ch"/>
    <w:rPr>
      <w:sz w:val="22"/>
    </w:rPr>
  </w:style>
  <w:style w:styleId="Style_3_ch" w:type="character">
    <w:name w:val="Без интервала"/>
    <w:link w:val="Style_3"/>
    <w:rPr>
      <w:sz w:val="22"/>
    </w:rPr>
  </w:style>
  <w:style w:styleId="Style_15" w:type="paragraph">
    <w:name w:val="heading 1"/>
    <w:next w:val="Style_4"/>
    <w:link w:val="Style_15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16" w:type="paragraph">
    <w:name w:val="Hyperlink"/>
    <w:basedOn w:val="Style_17"/>
    <w:link w:val="Style_16_ch"/>
    <w:rPr>
      <w:color w:val="0000FF"/>
      <w:u w:val="single"/>
    </w:rPr>
  </w:style>
  <w:style w:styleId="Style_16_ch" w:type="character">
    <w:name w:val="Hyperlink"/>
    <w:basedOn w:val="Style_17_ch"/>
    <w:link w:val="Style_16"/>
    <w:rPr>
      <w:color w:val="0000FF"/>
      <w:u w:val="single"/>
    </w:rPr>
  </w:style>
  <w:style w:styleId="Style_18" w:type="paragraph">
    <w:name w:val="Footnote"/>
    <w:basedOn w:val="Style_4"/>
    <w:link w:val="Style_18_ch"/>
    <w:pPr>
      <w:widowControl w:val="0"/>
      <w:ind/>
      <w:jc w:val="left"/>
    </w:pPr>
    <w:rPr>
      <w:rFonts w:ascii="Times New Roman" w:hAnsi="Times New Roman"/>
      <w:sz w:val="20"/>
    </w:rPr>
  </w:style>
  <w:style w:styleId="Style_18_ch" w:type="character">
    <w:name w:val="Footnote"/>
    <w:basedOn w:val="Style_4_ch"/>
    <w:link w:val="Style_18"/>
    <w:rPr>
      <w:rFonts w:ascii="Times New Roman" w:hAnsi="Times New Roman"/>
      <w:sz w:val="20"/>
    </w:rPr>
  </w:style>
  <w:style w:styleId="Style_19" w:type="paragraph">
    <w:name w:val="toc 1"/>
    <w:next w:val="Style_4"/>
    <w:link w:val="Style_19_ch"/>
    <w:uiPriority w:val="39"/>
    <w:pPr>
      <w:ind w:firstLine="0" w:left="0"/>
    </w:pPr>
    <w:rPr>
      <w:rFonts w:ascii="XO Thames" w:hAnsi="XO Thames"/>
      <w:b w:val="1"/>
    </w:rPr>
  </w:style>
  <w:style w:styleId="Style_19_ch" w:type="character">
    <w:name w:val="toc 1"/>
    <w:link w:val="Style_19"/>
    <w:rPr>
      <w:rFonts w:ascii="XO Thames" w:hAnsi="XO Thames"/>
      <w:b w:val="1"/>
    </w:rPr>
  </w:style>
  <w:style w:styleId="Style_20" w:type="paragraph">
    <w:name w:val="footer"/>
    <w:basedOn w:val="Style_4"/>
    <w:link w:val="Style_20_ch"/>
    <w:pPr>
      <w:tabs>
        <w:tab w:leader="none" w:pos="4677" w:val="center"/>
        <w:tab w:leader="none" w:pos="9355" w:val="right"/>
      </w:tabs>
      <w:ind/>
    </w:pPr>
    <w:rPr>
      <w:sz w:val="20"/>
    </w:rPr>
  </w:style>
  <w:style w:styleId="Style_20_ch" w:type="character">
    <w:name w:val="footer"/>
    <w:basedOn w:val="Style_4_ch"/>
    <w:link w:val="Style_20"/>
    <w:rPr>
      <w:sz w:val="20"/>
    </w:rPr>
  </w:style>
  <w:style w:styleId="Style_21" w:type="paragraph">
    <w:name w:val="Header and Footer"/>
    <w:link w:val="Style_21_ch"/>
    <w:pPr>
      <w:spacing w:line="360" w:lineRule="auto"/>
      <w:ind/>
    </w:pPr>
    <w:rPr>
      <w:rFonts w:ascii="XO Thames" w:hAnsi="XO Thames"/>
      <w:sz w:val="20"/>
    </w:rPr>
  </w:style>
  <w:style w:styleId="Style_21_ch" w:type="character">
    <w:name w:val="Header and Footer"/>
    <w:link w:val="Style_21"/>
    <w:rPr>
      <w:rFonts w:ascii="XO Thames" w:hAnsi="XO Thames"/>
      <w:sz w:val="20"/>
    </w:rPr>
  </w:style>
  <w:style w:styleId="Style_22" w:type="paragraph">
    <w:name w:val="toc 9"/>
    <w:next w:val="Style_4"/>
    <w:link w:val="Style_22_ch"/>
    <w:uiPriority w:val="39"/>
    <w:pPr>
      <w:ind w:firstLine="0" w:left="1600"/>
    </w:pPr>
  </w:style>
  <w:style w:styleId="Style_22_ch" w:type="character">
    <w:name w:val="toc 9"/>
    <w:link w:val="Style_22"/>
  </w:style>
  <w:style w:styleId="Style_23" w:type="paragraph">
    <w:name w:val="toc 8"/>
    <w:next w:val="Style_4"/>
    <w:link w:val="Style_23_ch"/>
    <w:uiPriority w:val="39"/>
    <w:pPr>
      <w:ind w:firstLine="0" w:left="1400"/>
    </w:pPr>
  </w:style>
  <w:style w:styleId="Style_23_ch" w:type="character">
    <w:name w:val="toc 8"/>
    <w:link w:val="Style_23"/>
  </w:style>
  <w:style w:styleId="Style_24" w:type="paragraph">
    <w:name w:val="toc 5"/>
    <w:next w:val="Style_4"/>
    <w:link w:val="Style_24_ch"/>
    <w:uiPriority w:val="39"/>
    <w:pPr>
      <w:ind w:firstLine="0" w:left="800"/>
    </w:pPr>
  </w:style>
  <w:style w:styleId="Style_24_ch" w:type="character">
    <w:name w:val="toc 5"/>
    <w:link w:val="Style_24"/>
  </w:style>
  <w:style w:styleId="Style_17" w:type="paragraph">
    <w:name w:val="Default Paragraph Font"/>
    <w:link w:val="Style_17_ch"/>
  </w:style>
  <w:style w:styleId="Style_17_ch" w:type="character">
    <w:name w:val="Default Paragraph Font"/>
    <w:link w:val="Style_17"/>
  </w:style>
  <w:style w:styleId="Style_25" w:type="paragraph">
    <w:name w:val="Subtitle"/>
    <w:next w:val="Style_4"/>
    <w:link w:val="Style_25_ch"/>
    <w:uiPriority w:val="11"/>
    <w:qFormat/>
    <w:rPr>
      <w:rFonts w:ascii="XO Thames" w:hAnsi="XO Thames"/>
      <w:i w:val="1"/>
      <w:color w:val="616161"/>
      <w:sz w:val="24"/>
    </w:rPr>
  </w:style>
  <w:style w:styleId="Style_25_ch" w:type="character">
    <w:name w:val="Subtitle"/>
    <w:link w:val="Style_25"/>
    <w:rPr>
      <w:rFonts w:ascii="XO Thames" w:hAnsi="XO Thames"/>
      <w:i w:val="1"/>
      <w:color w:val="616161"/>
      <w:sz w:val="24"/>
    </w:rPr>
  </w:style>
  <w:style w:styleId="Style_26" w:type="paragraph">
    <w:name w:val="toc 10"/>
    <w:next w:val="Style_4"/>
    <w:link w:val="Style_26_ch"/>
    <w:uiPriority w:val="39"/>
    <w:pPr>
      <w:ind w:firstLine="0" w:left="1800"/>
    </w:pPr>
  </w:style>
  <w:style w:styleId="Style_26_ch" w:type="character">
    <w:name w:val="toc 10"/>
    <w:link w:val="Style_26"/>
  </w:style>
  <w:style w:styleId="Style_27" w:type="paragraph">
    <w:name w:val="Title"/>
    <w:next w:val="Style_4"/>
    <w:link w:val="Style_27_ch"/>
    <w:uiPriority w:val="10"/>
    <w:qFormat/>
    <w:rPr>
      <w:rFonts w:ascii="XO Thames" w:hAnsi="XO Thames"/>
      <w:b w:val="1"/>
      <w:sz w:val="52"/>
    </w:rPr>
  </w:style>
  <w:style w:styleId="Style_27_ch" w:type="character">
    <w:name w:val="Title"/>
    <w:link w:val="Style_27"/>
    <w:rPr>
      <w:rFonts w:ascii="XO Thames" w:hAnsi="XO Thames"/>
      <w:b w:val="1"/>
      <w:sz w:val="52"/>
    </w:rPr>
  </w:style>
  <w:style w:styleId="Style_28" w:type="paragraph">
    <w:name w:val="heading 4"/>
    <w:next w:val="Style_4"/>
    <w:link w:val="Style_28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8_ch" w:type="character">
    <w:name w:val="heading 4"/>
    <w:link w:val="Style_28"/>
    <w:rPr>
      <w:rFonts w:ascii="XO Thames" w:hAnsi="XO Thames"/>
      <w:b w:val="1"/>
      <w:color w:val="595959"/>
      <w:sz w:val="26"/>
    </w:rPr>
  </w:style>
  <w:style w:styleId="Style_29" w:type="paragraph">
    <w:name w:val="heading 2"/>
    <w:next w:val="Style_4"/>
    <w:link w:val="Style_29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9_ch" w:type="character">
    <w:name w:val="heading 2"/>
    <w:link w:val="Style_29"/>
    <w:rPr>
      <w:rFonts w:ascii="XO Thames" w:hAnsi="XO Thames"/>
      <w:b w:val="1"/>
      <w:color w:val="00A0FF"/>
      <w:sz w:val="26"/>
    </w:rPr>
  </w:style>
  <w:style w:styleId="Style_1" w:type="paragraph">
    <w:name w:val="header"/>
    <w:basedOn w:val="Style_4"/>
    <w:link w:val="Style_1_ch"/>
    <w:pPr>
      <w:tabs>
        <w:tab w:leader="none" w:pos="4677" w:val="center"/>
        <w:tab w:leader="none" w:pos="9355" w:val="right"/>
      </w:tabs>
      <w:ind/>
    </w:pPr>
    <w:rPr>
      <w:sz w:val="20"/>
    </w:rPr>
  </w:style>
  <w:style w:styleId="Style_1_ch" w:type="character">
    <w:name w:val="header"/>
    <w:basedOn w:val="Style_4_ch"/>
    <w:link w:val="Style_1"/>
    <w:rPr>
      <w:sz w:val="20"/>
    </w:rPr>
  </w:style>
  <w:style w:styleId="Style_30" w:type="table">
    <w:name w:val="Table Grid"/>
    <w:basedOn w:val="Style_2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core.xml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MyOffice-CoreFramework-Windows/21.1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2022-02-02T11:22:19Z</dcterms:modified>
</cp:coreProperties>
</file>